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28"/>
        <w:gridCol w:w="7937"/>
      </w:tblGrid>
      <w:tr>
        <w:tc>
          <w:tcPr>
            <w:tcW w:type="dxa" w:w="1928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1007999" cy="126124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ortrait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7999" cy="12612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37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itle"/>
              <w:spacing w:after="0"/>
            </w:pPr>
            <w:r>
              <w:t>ДМИТРИЙ МАЛАХОВ</w:t>
            </w:r>
          </w:p>
          <w:p>
            <w:pPr>
              <w:spacing w:after="60"/>
            </w:pPr>
            <w:r>
              <w:rPr>
                <w:b/>
                <w:sz w:val="24"/>
              </w:rPr>
              <w:t>Руководитель разработки и AI-продуктов</w:t>
            </w:r>
          </w:p>
          <w:p>
            <w:pPr>
              <w:spacing w:after="120"/>
            </w:pPr>
            <w:r>
              <w:rPr>
                <w:color w:val="52616D"/>
                <w:sz w:val="21"/>
              </w:rPr>
              <w:t>Head of Engineering  |  Enterprise AI  |  B2E / HR Tech</w:t>
            </w:r>
          </w:p>
          <w:p>
            <w:pPr>
              <w:spacing w:after="60"/>
            </w:pPr>
            <w:hyperlink r:id="rId10">
              <w:r>
                <w:rPr>
                  <w:rFonts w:ascii="Arial" w:hAnsi="Arial" w:cs="Arial"/>
                  <w:color w:val="007E76"/>
                  <w:sz w:val="20"/>
                </w:rPr>
                <w:t>+7 987 086-57-10</w:t>
              </w:r>
            </w:hyperlink>
            <w:r>
              <w:rPr>
                <w:sz w:val="20"/>
              </w:rPr>
              <w:t xml:space="preserve">  •  </w:t>
            </w:r>
            <w:hyperlink r:id="rId11">
              <w:r>
                <w:rPr>
                  <w:rFonts w:ascii="Arial" w:hAnsi="Arial" w:cs="Arial"/>
                  <w:color w:val="007E76"/>
                  <w:sz w:val="20"/>
                </w:rPr>
                <w:t>dmitrii.malakhov@gmail.com</w:t>
              </w:r>
            </w:hyperlink>
          </w:p>
          <w:p>
            <w:pPr>
              <w:spacing w:after="60"/>
            </w:pPr>
            <w:hyperlink r:id="rId12">
              <w:r>
                <w:rPr>
                  <w:rFonts w:ascii="Arial" w:hAnsi="Arial" w:cs="Arial"/>
                  <w:color w:val="007E76"/>
                  <w:sz w:val="20"/>
                </w:rPr>
                <w:t>t.me/madgest</w:t>
              </w:r>
            </w:hyperlink>
            <w:r>
              <w:rPr>
                <w:sz w:val="20"/>
              </w:rPr>
              <w:t xml:space="preserve">  •  </w:t>
            </w:r>
            <w:hyperlink r:id="rId13">
              <w:r>
                <w:rPr>
                  <w:rFonts w:ascii="Arial" w:hAnsi="Arial" w:cs="Arial"/>
                  <w:color w:val="007E76"/>
                  <w:sz w:val="20"/>
                </w:rPr>
                <w:t>github.com/dmitrymalakhov</w:t>
              </w:r>
            </w:hyperlink>
          </w:p>
          <w:p>
            <w:pPr>
              <w:spacing w:after="0"/>
            </w:pPr>
            <w:r>
              <w:rPr>
                <w:color w:val="52616D"/>
                <w:sz w:val="20"/>
              </w:rPr>
              <w:t>Москва • готов к релокации и командировкам</w:t>
            </w:r>
          </w:p>
        </w:tc>
      </w:tr>
    </w:tbl>
    <w:p>
      <w:pPr>
        <w:pStyle w:val="Heading1"/>
      </w:pPr>
      <w:r>
        <w:t>ПРОФЕССИОНАЛЬНЫЙ ПРОФИЛЬ</w:t>
      </w:r>
    </w:p>
    <w:p>
      <w:r>
        <w:t>Руководитель разработки и предприниматель с 16+ годами в IT. В Сбере отвечаю за web- и мобильные приложения «Пульса» и реализацию пользовательских AI-сценариев. Соединяю продуктовые задачи, архитектуру клиентских приложений и интеграцию платформенных сервисов; организую работу команд для запуска функциональности в промышленную эксплуатацию.</w:t>
      </w:r>
    </w:p>
    <w:p>
      <w:pPr>
        <w:spacing w:after="140"/>
      </w:pPr>
      <w:r>
        <w:t>Параллельно развиваю собственные AI-продукты: insiderbot.pro, StilistaBot, Kira Mind Bot и InsiderEngine. Моя цель - автоматизировать повседневную работу и освобождать людям время для семьи, увлечений и жизни.</w:t>
      </w:r>
    </w:p>
    <w:p>
      <w:pPr>
        <w:spacing w:after="0"/>
      </w:pPr>
      <w:r/>
      <w:r>
        <w:rPr>
          <w:b/>
          <w:color w:val="007E76"/>
          <w:sz w:val="26"/>
        </w:rPr>
        <w:t>77</w:t>
      </w:r>
      <w:r>
        <w:rPr>
          <w:sz w:val="21"/>
        </w:rPr>
        <w:t xml:space="preserve"> сотрудников  •  </w:t>
      </w:r>
      <w:r>
        <w:rPr>
          <w:b/>
          <w:color w:val="007E76"/>
          <w:sz w:val="26"/>
        </w:rPr>
        <w:t>16+</w:t>
      </w:r>
      <w:r>
        <w:rPr>
          <w:sz w:val="21"/>
        </w:rPr>
        <w:t xml:space="preserve"> лет в IT  •  </w:t>
      </w:r>
      <w:r>
        <w:rPr>
          <w:b/>
          <w:sz w:val="21"/>
        </w:rPr>
        <w:t>Web / iOS / Android</w:t>
      </w:r>
    </w:p>
    <w:p>
      <w:pPr>
        <w:pStyle w:val="Heading1"/>
      </w:pPr>
      <w:r>
        <w:t>ОПЫТ И РЕЗУЛЬТАТЫ</w:t>
      </w:r>
    </w:p>
    <w:p>
      <w:pPr>
        <w:keepNext/>
        <w:spacing w:after="40" w:before="0"/>
      </w:pPr>
      <w:r/>
      <w:r>
        <w:rPr>
          <w:b/>
          <w:sz w:val="23"/>
        </w:rPr>
        <w:t>СБЕР</w:t>
      </w:r>
      <w:r>
        <w:rPr>
          <w:color w:val="52616D"/>
          <w:sz w:val="21"/>
        </w:rPr>
        <w:t xml:space="preserve">  |  07.2019 - настоящее время</w:t>
      </w:r>
    </w:p>
    <w:p>
      <w:pPr>
        <w:keepNext/>
        <w:spacing w:after="80"/>
      </w:pPr>
      <w:r>
        <w:rPr>
          <w:sz w:val="21"/>
        </w:rPr>
        <w:t>IT Cluster Lead / Head of Frontend Web + Mobile / Community Lead</w:t>
      </w:r>
    </w:p>
    <w:p>
      <w:r>
        <w:t>«Пульс» - корпоративная HR Tech/B2E-платформа. Управляю разработкой web- и мобильных приложений; команда - 77 сотрудников. Отвечаю за инженерную реализацию пользовательских сценариев, архитектуру клиентских приложений, выпуск функциональности и развитие руководителей.</w:t>
      </w:r>
    </w:p>
    <w:p>
      <w:pPr>
        <w:pStyle w:val="ListBullet"/>
        <w:tabs>
          <w:tab w:pos="312" w:val="left"/>
        </w:tabs>
        <w:spacing w:after="80"/>
        <w:ind w:left="312" w:hanging="198"/>
      </w:pPr>
      <w:r/>
      <w:r>
        <w:t>Обеспечил вывод web- и мобильных компонентов «Пульса» в промышленную эксплуатацию внутри банка и на внешний рынок в составе команды платформы; участвовал в импортозамещении ключевого HR Tech-контура.</w:t>
      </w:r>
    </w:p>
    <w:p>
      <w:pPr>
        <w:pStyle w:val="ListBullet"/>
        <w:tabs>
          <w:tab w:pos="312" w:val="left"/>
        </w:tabs>
        <w:spacing w:after="80"/>
        <w:ind w:left="312" w:hanging="198"/>
      </w:pPr>
      <w:r/>
      <w:r>
        <w:t>Согласовал и внедрил React Native как кроссплатформенный стандарт. Ускорил выпуск новой мобильной функциональности более чем в 1,5 раза и снизил стоимость развития продукта.</w:t>
      </w:r>
    </w:p>
    <w:p>
      <w:pPr>
        <w:pStyle w:val="ListBullet"/>
        <w:tabs>
          <w:tab w:pos="312" w:val="left"/>
        </w:tabs>
        <w:spacing w:after="80"/>
        <w:ind w:left="312" w:hanging="198"/>
      </w:pPr>
      <w:r/>
      <w:r>
        <w:t>Сформировал и масштабировал команду разработки: выстроил найм, матрицу компетенций, регулярный менеджмент, развитие лидеров и инженерное сообщество.</w:t>
      </w:r>
    </w:p>
    <w:p>
      <w:pPr>
        <w:pStyle w:val="ListBullet"/>
        <w:tabs>
          <w:tab w:pos="312" w:val="left"/>
        </w:tabs>
        <w:spacing w:after="80"/>
        <w:ind w:left="312" w:hanging="198"/>
      </w:pPr>
      <w:r/>
      <w:r>
        <w:t>В период реализации санкционных рисков восстановил работоспособность команды и цифровых сервисов, сохранив непрерывность развития продукта.</w:t>
      </w:r>
    </w:p>
    <w:p>
      <w:pPr>
        <w:pStyle w:val="Heading1"/>
      </w:pPr>
      <w:r>
        <w:t>AI ПРОЕКТЫ В КОРПОРАТИВНОМ КОНТУРЕ</w:t>
      </w:r>
    </w:p>
    <w:p>
      <w:pPr>
        <w:spacing w:after="80"/>
      </w:pPr>
      <w:r/>
      <w:r>
        <w:rPr>
          <w:b/>
        </w:rPr>
        <w:t xml:space="preserve">«Пульс» и AI-ассистент сотрудника. </w:t>
      </w:r>
      <w:r>
        <w:t>Руковожу развитием пользовательских AI-сценариев и их интеграцией с агентными сервисами смежных команд. Согласую требования к взаимодействию компонентов, надёжности и готовности к эксплуатации; обеспечиваю реализацию в web- и мобильных приложениях.</w:t>
      </w:r>
    </w:p>
    <w:p>
      <w:pPr>
        <w:spacing w:after="80"/>
      </w:pPr>
      <w:r/>
      <w:r>
        <w:rPr>
          <w:b/>
        </w:rPr>
        <w:t xml:space="preserve">AI в инженерном цикле. </w:t>
      </w:r>
      <w:r>
        <w:t>Внедряю работу с AI-агентами в аналитику, проектирование, разработку, review и delivery. Помогаю командам освоить инструменты и практики AI-assisted SDLC; поддерживаю качество выпуска через общие инженерные решения и контроль качества.</w:t>
      </w:r>
    </w:p>
    <w:p>
      <w:r/>
    </w:p>
    <w:p>
      <w:pPr>
        <w:pStyle w:val="Heading1"/>
        <w:spacing w:before="0"/>
      </w:pPr>
      <w:r>
        <w:t>ПОРТФЕЛЬ СОБСТВЕННЫХ AI ПРОЕКТОВ</w:t>
      </w:r>
    </w:p>
    <w:p>
      <w:pPr>
        <w:keepNext/>
        <w:spacing w:after="40" w:before="100"/>
      </w:pPr>
      <w:r/>
      <w:r>
        <w:rPr>
          <w:b/>
        </w:rPr>
        <w:t>insiderbot.pro</w:t>
      </w:r>
      <w:r>
        <w:rPr>
          <w:color w:val="52616D"/>
          <w:sz w:val="21"/>
        </w:rPr>
        <w:t xml:space="preserve">  |  Инвестиционная платформа</w:t>
      </w:r>
    </w:p>
    <w:p>
      <w:r>
        <w:t>Платформа для анализа рынка и автоматизации торговли на Мосбирже. Соединяет финансовые данные, AI-аналитику и сценарии автоматизации в одном продукте.</w:t>
      </w:r>
    </w:p>
    <w:p>
      <w:pPr>
        <w:keepNext/>
        <w:spacing w:after="40" w:before="100"/>
      </w:pPr>
      <w:r/>
      <w:hyperlink r:id="rId14">
        <w:r>
          <w:rPr>
            <w:rFonts w:ascii="Arial" w:hAnsi="Arial" w:cs="Arial"/>
            <w:b/>
            <w:color w:val="007E76"/>
          </w:rPr>
          <w:t>StilistaBot</w:t>
        </w:r>
      </w:hyperlink>
      <w:r>
        <w:rPr>
          <w:color w:val="52616D"/>
          <w:sz w:val="21"/>
        </w:rPr>
        <w:t xml:space="preserve">  |  Digital fashion</w:t>
      </w:r>
    </w:p>
    <w:p>
      <w:r>
        <w:t>AI-стилист для персонального подбора образов. Помогает пользователю принимать решения о стиле и выборе одежды.</w:t>
      </w:r>
    </w:p>
    <w:p>
      <w:pPr>
        <w:keepNext/>
        <w:spacing w:after="40" w:before="100"/>
      </w:pPr>
      <w:r/>
      <w:hyperlink r:id="rId15">
        <w:r>
          <w:rPr>
            <w:rFonts w:ascii="Arial" w:hAnsi="Arial" w:cs="Arial"/>
            <w:b/>
            <w:color w:val="007E76"/>
          </w:rPr>
          <w:t>Kira Mind Bot</w:t>
        </w:r>
      </w:hyperlink>
      <w:r>
        <w:rPr>
          <w:color w:val="52616D"/>
          <w:sz w:val="21"/>
        </w:rPr>
        <w:t xml:space="preserve">  |  Персональный AI-агент</w:t>
      </w:r>
    </w:p>
    <w:p>
      <w:r>
        <w:t>Open-source агент в Telegram с долговременной памятью, напоминаниями, анализом чатов и действиями в браузере. Сохраняет контекст и помогает с повседневными задачами.</w:t>
      </w:r>
    </w:p>
    <w:p>
      <w:pPr>
        <w:keepNext/>
        <w:spacing w:after="40" w:before="100"/>
      </w:pPr>
      <w:r/>
      <w:r>
        <w:rPr>
          <w:b/>
        </w:rPr>
        <w:t>InsiderEngine</w:t>
      </w:r>
      <w:r>
        <w:rPr>
          <w:color w:val="52616D"/>
          <w:sz w:val="21"/>
        </w:rPr>
        <w:t xml:space="preserve">  |  Новостная AI-аналитика</w:t>
      </w:r>
    </w:p>
    <w:p>
      <w:r>
        <w:t>AI-анализ новостей для выявления значимых сигналов и сокращения времени на обработку информационного потока.</w:t>
      </w:r>
    </w:p>
    <w:p>
      <w:pPr>
        <w:pStyle w:val="Heading1"/>
      </w:pPr>
      <w:r>
        <w:t>ПРЕДЫДУЩИЙ ОПЫТ</w:t>
      </w:r>
    </w:p>
    <w:p>
      <w:pPr>
        <w:keepNext/>
        <w:spacing w:after="40" w:before="0"/>
      </w:pPr>
      <w:r/>
      <w:r>
        <w:rPr>
          <w:b/>
          <w:sz w:val="23"/>
        </w:rPr>
        <w:t>SparOnline LLC</w:t>
      </w:r>
      <w:r>
        <w:rPr>
          <w:color w:val="52616D"/>
          <w:sz w:val="21"/>
        </w:rPr>
        <w:t xml:space="preserve">  |  06.2017 - 06.2019</w:t>
      </w:r>
    </w:p>
    <w:p>
      <w:pPr>
        <w:keepNext/>
        <w:spacing w:after="80"/>
      </w:pPr>
      <w:r>
        <w:rPr>
          <w:sz w:val="21"/>
        </w:rPr>
        <w:t>Head of Development / Frontend Team Lead / Scrum Master</w:t>
      </w:r>
    </w:p>
    <w:p>
      <w:r>
        <w:t>Управлял разработкой высоконагруженного e-commerce-сервиса и мобильного приложения. Сформировал распределённую команду из 10 специалистов в четырёх странах и трёх часовых поясах. За 1,5 года вывел продукт на федеральный рынок; внедрил Scrum, performance review и 360° feedback.</w:t>
      </w:r>
    </w:p>
    <w:p>
      <w:pPr>
        <w:keepNext/>
        <w:spacing w:after="40" w:before="80"/>
      </w:pPr>
      <w:r/>
      <w:r>
        <w:rPr>
          <w:b/>
          <w:sz w:val="23"/>
        </w:rPr>
        <w:t>Ordbuy LLC</w:t>
      </w:r>
      <w:r>
        <w:rPr>
          <w:color w:val="52616D"/>
          <w:sz w:val="21"/>
        </w:rPr>
        <w:t xml:space="preserve">  |  08.2016 - 06.2017</w:t>
      </w:r>
    </w:p>
    <w:p>
      <w:pPr>
        <w:keepNext/>
        <w:spacing w:after="80"/>
      </w:pPr>
      <w:r>
        <w:rPr>
          <w:sz w:val="21"/>
        </w:rPr>
        <w:t>Middle Frontend Developer</w:t>
      </w:r>
    </w:p>
    <w:p>
      <w:r>
        <w:t>Разработка интернет-проектов и open-source библиотеки Reactackle; React, Redux, Relay, GraphQL.</w:t>
      </w:r>
    </w:p>
    <w:p>
      <w:pPr>
        <w:keepNext/>
        <w:spacing w:after="40" w:before="80"/>
      </w:pPr>
      <w:r/>
      <w:r>
        <w:rPr>
          <w:b/>
          <w:sz w:val="23"/>
        </w:rPr>
        <w:t>UPM Telecom США</w:t>
      </w:r>
      <w:r>
        <w:rPr>
          <w:color w:val="52616D"/>
          <w:sz w:val="21"/>
        </w:rPr>
        <w:t xml:space="preserve">  |  12.2014 - 08.2016</w:t>
      </w:r>
    </w:p>
    <w:p>
      <w:pPr>
        <w:keepNext/>
        <w:spacing w:after="80"/>
      </w:pPr>
      <w:r>
        <w:rPr>
          <w:sz w:val="21"/>
        </w:rPr>
        <w:t>Middle Frontend Developer</w:t>
      </w:r>
    </w:p>
    <w:p>
      <w:r>
        <w:t>Разработка системы управления VoIP-телефонией, frontend-фреймворка и клиентских интерфейсов.</w:t>
      </w:r>
    </w:p>
    <w:p>
      <w:pPr>
        <w:keepNext/>
        <w:spacing w:after="40" w:before="80"/>
      </w:pPr>
      <w:r/>
      <w:r>
        <w:rPr>
          <w:b/>
          <w:sz w:val="23"/>
        </w:rPr>
        <w:t>Quick Touch LLC</w:t>
      </w:r>
      <w:r>
        <w:rPr>
          <w:color w:val="52616D"/>
          <w:sz w:val="21"/>
        </w:rPr>
        <w:t xml:space="preserve">  |  02.2010 - 06.2014</w:t>
      </w:r>
    </w:p>
    <w:p>
      <w:pPr>
        <w:keepNext/>
        <w:spacing w:after="80"/>
      </w:pPr>
      <w:r>
        <w:rPr>
          <w:sz w:val="21"/>
        </w:rPr>
        <w:t>Владелец бизнеса / COO / Software Engineer</w:t>
      </w:r>
    </w:p>
    <w:p>
      <w:r>
        <w:t>Создал продукт для управления мобильными приложениями кафе и ресторанов. Отвечал за разработку, продукт, маркетинг, продажи и внедрение.</w:t>
      </w:r>
    </w:p>
    <w:p>
      <w:pPr>
        <w:pStyle w:val="Heading1"/>
      </w:pPr>
      <w:r>
        <w:t>КЛЮЧЕВЫЕ КОМПЕТЕНЦИИ</w:t>
      </w:r>
    </w:p>
    <w:p>
      <w:pPr>
        <w:spacing w:after="80"/>
      </w:pPr>
      <w:r/>
      <w:r>
        <w:rPr>
          <w:b/>
        </w:rPr>
        <w:t xml:space="preserve">Продукт и управление. </w:t>
      </w:r>
      <w:r>
        <w:t>Технологическая стратегия, product delivery, архитектура web/mobile, развитие лидеров, распределённые команды, внедрение AI в процессы разработки.</w:t>
      </w:r>
    </w:p>
    <w:p>
      <w:pPr>
        <w:spacing w:after="80"/>
      </w:pPr>
      <w:r/>
      <w:r>
        <w:rPr>
          <w:b/>
        </w:rPr>
        <w:t xml:space="preserve">AI и технологии. </w:t>
      </w:r>
      <w:r>
        <w:t>Интеграция LLM и Tool / Skill Hub, продуктовые требования к RAG и памяти, AI-assisted SDLC; TypeScript, React, React Native, Node.js, SQL, PostgreSQL, Redis, Qdrant; API / SDK, CI/CD, Docker, observability.</w:t>
      </w:r>
    </w:p>
    <w:p>
      <w:pPr>
        <w:pStyle w:val="Heading1"/>
      </w:pPr>
      <w:r>
        <w:t>ОБРАЗОВАНИЕ И ПУБЛИЧНАЯ ЭКСПЕРТИЗА</w:t>
      </w:r>
    </w:p>
    <w:p>
      <w:pPr>
        <w:spacing w:after="60"/>
      </w:pPr>
      <w:r>
        <w:rPr>
          <w:sz w:val="21"/>
        </w:rPr>
        <w:t>Магистр ядерной энергетики и технической физики - НГТУ им. Р. Е. Алексеева, 2012. MBA - Корпоративный университет Сбербанка, 2021.</w:t>
      </w:r>
    </w:p>
    <w:p>
      <w:pPr>
        <w:spacing w:after="60"/>
      </w:pPr>
      <w:r>
        <w:rPr>
          <w:sz w:val="21"/>
        </w:rPr>
        <w:t>Стратоплан: руководитель отдела, 2020 • ProductStar: продакт-менеджмент, 2020 • ICAgile Certified Professional, 2020.</w:t>
      </w:r>
    </w:p>
    <w:p>
      <w:pPr>
        <w:spacing w:after="60"/>
      </w:pPr>
      <w:r/>
      <w:r>
        <w:rPr>
          <w:sz w:val="21"/>
        </w:rPr>
        <w:t xml:space="preserve">Благодарности CTO Сбербанка - 2021 и 2022. Соорганизатор </w:t>
      </w:r>
      <w:hyperlink r:id="rId16">
        <w:r>
          <w:rPr>
            <w:rFonts w:ascii="Arial" w:hAnsi="Arial" w:cs="Arial"/>
            <w:color w:val="007E76"/>
            <w:sz w:val="21"/>
          </w:rPr>
          <w:t>Frontend Night</w:t>
        </w:r>
      </w:hyperlink>
      <w:r>
        <w:rPr>
          <w:sz w:val="21"/>
        </w:rPr>
        <w:t xml:space="preserve">. Автор статей на </w:t>
      </w:r>
      <w:hyperlink r:id="rId17">
        <w:r>
          <w:rPr>
            <w:rFonts w:ascii="Arial" w:hAnsi="Arial" w:cs="Arial"/>
            <w:color w:val="007E76"/>
            <w:sz w:val="21"/>
          </w:rPr>
          <w:t>Habr</w:t>
        </w:r>
      </w:hyperlink>
      <w:r>
        <w:rPr>
          <w:sz w:val="21"/>
        </w:rPr>
        <w:t>.</w:t>
      </w:r>
    </w:p>
    <w:p>
      <w:pPr>
        <w:spacing w:after="60"/>
      </w:pPr>
      <w:r/>
      <w:r>
        <w:rPr>
          <w:sz w:val="21"/>
        </w:rPr>
        <w:t xml:space="preserve">Интервью: </w:t>
      </w:r>
      <w:hyperlink r:id="rId18">
        <w:r>
          <w:rPr>
            <w:rFonts w:ascii="Arial" w:hAnsi="Arial" w:cs="Arial"/>
            <w:color w:val="007E76"/>
            <w:sz w:val="21"/>
          </w:rPr>
          <w:t>Cloud.ru</w:t>
        </w:r>
      </w:hyperlink>
      <w:r>
        <w:rPr>
          <w:sz w:val="21"/>
        </w:rPr>
        <w:t xml:space="preserve"> • </w:t>
      </w:r>
      <w:hyperlink r:id="rId19">
        <w:r>
          <w:rPr>
            <w:rFonts w:ascii="Arial" w:hAnsi="Arial" w:cs="Arial"/>
            <w:color w:val="007E76"/>
            <w:sz w:val="21"/>
          </w:rPr>
          <w:t>Обратная сторона резюме</w:t>
        </w:r>
      </w:hyperlink>
      <w:r>
        <w:rPr>
          <w:sz w:val="21"/>
        </w:rPr>
        <w:t xml:space="preserve"> • </w:t>
      </w:r>
      <w:hyperlink r:id="rId20">
        <w:r>
          <w:rPr>
            <w:rFonts w:ascii="Arial" w:hAnsi="Arial" w:cs="Arial"/>
            <w:color w:val="007E76"/>
            <w:sz w:val="21"/>
          </w:rPr>
          <w:t>Держим руку на Пульсе</w:t>
        </w:r>
      </w:hyperlink>
    </w:p>
    <w:p>
      <w:pPr>
        <w:spacing w:after="0"/>
      </w:pPr>
      <w:r>
        <w:rPr>
          <w:sz w:val="21"/>
        </w:rPr>
        <w:t>Языки: русский - родной • английский - B2 • немецкий - A1.</w:t>
      </w:r>
    </w:p>
    <w:sectPr w:rsidR="00FC693F" w:rsidRPr="0006063C" w:rsidSect="00034616">
      <w:footerReference w:type="default" r:id="rId21"/>
      <w:pgSz w:w="11906" w:h="16838"/>
      <w:pgMar w:top="850" w:right="1020" w:bottom="850" w:left="1020" w:header="34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2616D"/>
        <w:sz w:val="18"/>
      </w:rPr>
      <w:t xml:space="preserve">Дмитрий Малахов • Executive CV • </w:t>
    </w:r>
    <w:fldSimple w:instr="PAGE"/>
    <w:r>
      <w:rPr>
        <w:color w:val="52616D"/>
        <w:sz w:val="18"/>
      </w:rPr>
      <w:t xml:space="preserve"> / </w:t>
    </w:r>
    <w:fldSimple w:instr="NUMPAGES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4" w:lineRule="auto" w:after="80"/>
    </w:pPr>
    <w:rPr>
      <w:rFonts w:ascii="Arial" w:hAnsi="Arial" w:cs="Arial" w:eastAsia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Theme="majorHAnsi" w:eastAsiaTheme="majorEastAsia" w:hAnsiTheme="majorHAnsi" w:cstheme="majorBidi" w:ascii="Arial" w:hAnsi="Arial" w:cs="Arial" w:eastAsia="Arial"/>
      <w:b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 w:cs="Arial" w:eastAsia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cs="Arial" w:eastAsia="Arial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hyperlink" Target="tel:+79870865710" TargetMode="External"/><Relationship Id="rId11" Type="http://schemas.openxmlformats.org/officeDocument/2006/relationships/hyperlink" Target="mailto:dmitrii.malakhov@gmail.com" TargetMode="External"/><Relationship Id="rId12" Type="http://schemas.openxmlformats.org/officeDocument/2006/relationships/hyperlink" Target="https://t.me/madgest" TargetMode="External"/><Relationship Id="rId13" Type="http://schemas.openxmlformats.org/officeDocument/2006/relationships/hyperlink" Target="https://github.com/dmitrymalakhov" TargetMode="External"/><Relationship Id="rId14" Type="http://schemas.openxmlformats.org/officeDocument/2006/relationships/hyperlink" Target="https://t.me/StilistaBot" TargetMode="External"/><Relationship Id="rId15" Type="http://schemas.openxmlformats.org/officeDocument/2006/relationships/hyperlink" Target="https://github.com/dmitrymalakhov/kira-mind-bot" TargetMode="External"/><Relationship Id="rId16" Type="http://schemas.openxmlformats.org/officeDocument/2006/relationships/hyperlink" Target="https://developers.sber.ru/kak-v-sbere/hiring-events/frontend_moscow" TargetMode="External"/><Relationship Id="rId17" Type="http://schemas.openxmlformats.org/officeDocument/2006/relationships/hyperlink" Target="https://habr.com/ru/articles/747230/" TargetMode="External"/><Relationship Id="rId18" Type="http://schemas.openxmlformats.org/officeDocument/2006/relationships/hyperlink" Target="https://youtu.be/aTytjOSK6oo" TargetMode="External"/><Relationship Id="rId19" Type="http://schemas.openxmlformats.org/officeDocument/2006/relationships/hyperlink" Target="https://www.youtube.com/watch?v=iJBJnCusP_g" TargetMode="External"/><Relationship Id="rId20" Type="http://schemas.openxmlformats.org/officeDocument/2006/relationships/hyperlink" Target="https://youtu.be/1mG9a81UCHo?si=TDpHcemmEdLPoMNC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Дмитрий Малахов CV insiderbot.pro v12</dc:title>
  <dc:subject>Executive CV</dc:subject>
  <dc:creator>Дмитрий Малахов</dc:creator>
  <cp:keywords>AI products, Head of Engineering, B2E, HR Tech</cp:keywords>
  <dc:description>generated by python-docx</dc:description>
  <cp:lastModifiedBy/>
  <cp:revision>1</cp:revision>
  <dcterms:created xsi:type="dcterms:W3CDTF">2013-12-23T23:15:00Z</dcterms:created>
  <dcterms:modified xsi:type="dcterms:W3CDTF">2026-10-10T10:12:40Z</dcterms:modified>
  <cp:category/>
</cp:coreProperties>
</file>